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7A" w:rsidRPr="0008627A" w:rsidRDefault="00ED3E18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REPUBLIKA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27A" w:rsidRPr="0008627A" w:rsidRDefault="00ED3E18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NARODNA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SKUPŠTINA</w:t>
      </w:r>
    </w:p>
    <w:p w:rsidR="0008627A" w:rsidRPr="0008627A" w:rsidRDefault="00ED3E18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ljudska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manjinska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prava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27A" w:rsidRPr="0008627A" w:rsidRDefault="00ED3E18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ravnopravnost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polova</w:t>
      </w:r>
    </w:p>
    <w:p w:rsidR="0008627A" w:rsidRDefault="0008627A" w:rsidP="0008627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b/>
          <w:sz w:val="24"/>
          <w:szCs w:val="24"/>
        </w:rPr>
        <w:t xml:space="preserve">08 </w:t>
      </w:r>
      <w:r w:rsidR="00ED3E18">
        <w:rPr>
          <w:rFonts w:ascii="Times New Roman" w:hAnsi="Times New Roman" w:cs="Times New Roman"/>
          <w:b/>
          <w:sz w:val="24"/>
          <w:szCs w:val="24"/>
        </w:rPr>
        <w:t>Broj</w:t>
      </w:r>
      <w:r w:rsidRPr="0008627A">
        <w:rPr>
          <w:rFonts w:ascii="Times New Roman" w:hAnsi="Times New Roman" w:cs="Times New Roman"/>
          <w:b/>
          <w:sz w:val="24"/>
          <w:szCs w:val="24"/>
        </w:rPr>
        <w:t>: 06-2/386-14</w:t>
      </w:r>
    </w:p>
    <w:p w:rsidR="00DC6639" w:rsidRPr="00DC6639" w:rsidRDefault="00DC6639" w:rsidP="0008627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557C4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januar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2015.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08627A" w:rsidRPr="0008627A" w:rsidRDefault="00ED3E18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627A" w:rsidRPr="0008627A" w:rsidRDefault="0008627A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8627A" w:rsidRPr="0008627A" w:rsidRDefault="0008627A" w:rsidP="000862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8627A" w:rsidRPr="0008627A" w:rsidRDefault="00ED3E18" w:rsidP="000862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:rsidR="0008627A" w:rsidRPr="0008627A" w:rsidRDefault="00ED3E18" w:rsidP="000862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15.</w:t>
      </w:r>
      <w:proofErr w:type="gramEnd"/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SEDNICE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ODBORA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LjUDSKA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MANjINSKA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PRAVA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RAVNOPRAVNOST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POLOVA</w:t>
      </w:r>
    </w:p>
    <w:p w:rsidR="0008627A" w:rsidRPr="0008627A" w:rsidRDefault="00ED3E18" w:rsidP="000862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ODRŽANE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18.</w:t>
      </w:r>
      <w:proofErr w:type="gramEnd"/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NOVEMBRA</w:t>
      </w:r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2014.</w:t>
      </w:r>
      <w:proofErr w:type="gramEnd"/>
      <w:r w:rsidR="0008627A" w:rsidRPr="000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27A" w:rsidRPr="00DC6639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2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3E18">
        <w:rPr>
          <w:rFonts w:ascii="Times New Roman" w:hAnsi="Times New Roman" w:cs="Times New Roman"/>
          <w:sz w:val="24"/>
          <w:szCs w:val="24"/>
        </w:rPr>
        <w:t>Sednica</w:t>
      </w:r>
      <w:r w:rsidRPr="00DC6639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je</w:t>
      </w:r>
      <w:r w:rsidRPr="00DC6639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počela</w:t>
      </w:r>
      <w:r w:rsidRPr="00DC6639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u</w:t>
      </w:r>
      <w:r w:rsidRPr="00DC6639">
        <w:rPr>
          <w:rFonts w:ascii="Times New Roman" w:hAnsi="Times New Roman" w:cs="Times New Roman"/>
          <w:sz w:val="24"/>
          <w:szCs w:val="24"/>
        </w:rPr>
        <w:t xml:space="preserve"> </w:t>
      </w:r>
      <w:r w:rsidR="00DC6639" w:rsidRPr="00DC6639">
        <w:rPr>
          <w:rFonts w:ascii="Times New Roman" w:hAnsi="Times New Roman" w:cs="Times New Roman"/>
          <w:sz w:val="24"/>
          <w:szCs w:val="24"/>
          <w:lang w:val="sr-Cyrl-RS"/>
        </w:rPr>
        <w:t xml:space="preserve">15 </w:t>
      </w:r>
      <w:r w:rsidR="00ED3E18">
        <w:rPr>
          <w:rFonts w:ascii="Times New Roman" w:hAnsi="Times New Roman" w:cs="Times New Roman"/>
          <w:sz w:val="24"/>
          <w:szCs w:val="24"/>
        </w:rPr>
        <w:t>časova</w:t>
      </w:r>
      <w:r w:rsidRPr="00DC66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2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3E18">
        <w:rPr>
          <w:rFonts w:ascii="Times New Roman" w:hAnsi="Times New Roman" w:cs="Times New Roman"/>
          <w:sz w:val="24"/>
          <w:szCs w:val="24"/>
        </w:rPr>
        <w:t>Sednicom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je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predsedavao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predsednik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Odbora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Meho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Omerović</w:t>
      </w:r>
      <w:r w:rsidRPr="000862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62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sz w:val="24"/>
          <w:szCs w:val="24"/>
        </w:rPr>
        <w:tab/>
      </w:r>
      <w:r w:rsidR="00ED3E18">
        <w:rPr>
          <w:rFonts w:ascii="Times New Roman" w:hAnsi="Times New Roman" w:cs="Times New Roman"/>
          <w:sz w:val="24"/>
          <w:szCs w:val="24"/>
        </w:rPr>
        <w:t>Sednici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su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prisustvovali</w:t>
      </w:r>
      <w:r w:rsidRPr="0008627A">
        <w:rPr>
          <w:rFonts w:ascii="Times New Roman" w:hAnsi="Times New Roman" w:cs="Times New Roman"/>
          <w:sz w:val="24"/>
          <w:szCs w:val="24"/>
        </w:rPr>
        <w:t xml:space="preserve">: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Malušić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Vladica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Dimitrov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Ljibuška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Lakatoš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Hasanović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Korać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Elvira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sz w:val="24"/>
          <w:szCs w:val="24"/>
        </w:rPr>
        <w:tab/>
      </w:r>
      <w:r w:rsidR="00ED3E18">
        <w:rPr>
          <w:rFonts w:ascii="Times New Roman" w:hAnsi="Times New Roman" w:cs="Times New Roman"/>
          <w:sz w:val="24"/>
          <w:szCs w:val="24"/>
        </w:rPr>
        <w:t>Sednici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nisu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prisustvovali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članovi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Odbora</w:t>
      </w:r>
      <w:r w:rsidRPr="0008627A">
        <w:rPr>
          <w:rFonts w:ascii="Times New Roman" w:hAnsi="Times New Roman" w:cs="Times New Roman"/>
          <w:sz w:val="24"/>
          <w:szCs w:val="24"/>
        </w:rPr>
        <w:t xml:space="preserve">: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Stošić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Milanka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Jevtović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Vukojičić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Zlata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Đerić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Suzana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Šarac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Perić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Dubravka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Filipovski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Stefana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Miladinović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Aida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Ćorović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Vera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Olena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Papuga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Sulejman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Ugljanin</w:t>
      </w:r>
      <w:r w:rsidRPr="0008627A">
        <w:rPr>
          <w:rFonts w:ascii="Times New Roman" w:hAnsi="Times New Roman" w:cs="Times New Roman"/>
          <w:sz w:val="24"/>
          <w:szCs w:val="24"/>
        </w:rPr>
        <w:t>.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Milosav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Milojević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Milena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Turk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Jelisaveta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Veljković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ED3E18">
        <w:rPr>
          <w:rFonts w:ascii="Times New Roman" w:hAnsi="Times New Roman" w:cs="Times New Roman"/>
          <w:sz w:val="24"/>
          <w:szCs w:val="24"/>
        </w:rPr>
        <w:t>Sednici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su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prisustvovali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i</w:t>
      </w:r>
      <w:r w:rsidRPr="0008627A">
        <w:rPr>
          <w:rFonts w:ascii="Times New Roman" w:hAnsi="Times New Roman" w:cs="Times New Roman"/>
          <w:sz w:val="24"/>
          <w:szCs w:val="24"/>
        </w:rPr>
        <w:t xml:space="preserve">: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Fevzija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Murić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gradonačelnika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Pazara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Slaviša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Opštinske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Vrnjačka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Banja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Grabovica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Zaštitnik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Milenović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Nadežda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Milićević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Kruševac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Ulfeta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Demčović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Pazar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Violeta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Mišković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Nela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Dančetović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Bačkulja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Kruševac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Aćimović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Paraćin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Zibija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Šarenkapić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Kulturni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DamaD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Barać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Perović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kruga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Romani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cikna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Slađana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Anđelković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Peščanik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Ristović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Fenomena</w:t>
      </w:r>
      <w:r w:rsidR="00DC663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Milan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Momčilo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Živadinović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JUKOM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Novak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Pešić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Misija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OEBS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3E18">
        <w:rPr>
          <w:rFonts w:ascii="Times New Roman" w:hAnsi="Times New Roman" w:cs="Times New Roman"/>
          <w:sz w:val="24"/>
          <w:szCs w:val="24"/>
        </w:rPr>
        <w:t>Predsednik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3E18">
        <w:rPr>
          <w:rFonts w:ascii="Times New Roman" w:hAnsi="Times New Roman" w:cs="Times New Roman"/>
          <w:sz w:val="24"/>
          <w:szCs w:val="24"/>
        </w:rPr>
        <w:t>Odbora</w:t>
      </w:r>
      <w:r w:rsidRPr="0008627A">
        <w:rPr>
          <w:rFonts w:ascii="Times New Roman" w:hAnsi="Times New Roman" w:cs="Times New Roman"/>
          <w:sz w:val="24"/>
          <w:szCs w:val="24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konstatovao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da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su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ispunjeni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uslovi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za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rad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odlučivanje</w:t>
      </w:r>
      <w:r w:rsidRPr="0008627A">
        <w:rPr>
          <w:rFonts w:ascii="Times New Roman" w:hAnsi="Times New Roman" w:cs="Times New Roman"/>
          <w:sz w:val="24"/>
          <w:szCs w:val="24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</w:rPr>
        <w:t>te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je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predložio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sledeći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627A" w:rsidRPr="0008627A" w:rsidRDefault="00ED3E18" w:rsidP="000862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08627A" w:rsidRPr="000862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961C1" w:rsidRDefault="0008627A" w:rsidP="001961C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627A">
        <w:rPr>
          <w:rFonts w:ascii="Times New Roman" w:hAnsi="Times New Roman" w:cs="Times New Roman"/>
          <w:sz w:val="24"/>
          <w:szCs w:val="24"/>
        </w:rPr>
        <w:tab/>
      </w:r>
    </w:p>
    <w:p w:rsidR="0008627A" w:rsidRPr="001961C1" w:rsidRDefault="001961C1" w:rsidP="001961C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partnerskim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62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3E18">
        <w:rPr>
          <w:rFonts w:ascii="Times New Roman" w:hAnsi="Times New Roman" w:cs="Times New Roman"/>
          <w:sz w:val="24"/>
          <w:szCs w:val="24"/>
        </w:rPr>
        <w:t>Članovi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Odbora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su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jednoglasno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PRIHVATILI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predloženi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Dnevni</w:t>
      </w:r>
      <w:r w:rsidRPr="0008627A">
        <w:rPr>
          <w:rFonts w:ascii="Times New Roman" w:hAnsi="Times New Roman" w:cs="Times New Roman"/>
          <w:sz w:val="24"/>
          <w:szCs w:val="24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</w:rPr>
        <w:t>red</w:t>
      </w:r>
      <w:r w:rsidRPr="000862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627A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3611" w:rsidRDefault="0008627A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Predsednik</w:t>
      </w:r>
      <w:r w:rsidRPr="000B7D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otvorio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pozdravio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Misiji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OEBS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realizaciji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kamapnju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„16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žalost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statističke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idu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dimenziju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ratifikacijom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Istanbulske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najznačajniji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jasne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visoke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standarde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različitim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moramo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unaprediti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prevencije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unapređenja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zakonodavstva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procesuiranja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počinilaca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predviđeni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konvencijom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zahtevaju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koordinaciju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zajedničke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uključujuči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prepoznala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zajedničkom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akcijom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multisektorskim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pristupom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zaključkom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2011.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usvojili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Opšti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ustanova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situacijama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doneli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sledećim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ministarstvima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zapošavanja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tehnološkog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Ministarsvu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razvijanja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prenet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nosioci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Naime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protokolima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upoznaju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iskustvima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nastaviti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upoznati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0B7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opšteg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posebnih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implementacijom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kontrolna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532C" w:rsidRDefault="000B7D05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Zibija</w:t>
      </w:r>
      <w:r w:rsidR="0008627A" w:rsidRPr="000B7D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Šarenkapić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položaja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bismo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nezavisno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društvenom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prostora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nalazimo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poklanjamo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dodatnu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polazeći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društveno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neprihvatljivo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neisplativo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zakonski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sankcionisano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lično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čuje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odlične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čuje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razvijati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omogućavaju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efikasnu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primenu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53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vezane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razvijanje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referentnih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Dakle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usvoje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stignu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nikako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funkcionalno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stignu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sprovoditelja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sprovoditelji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činovnici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službenici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razvijene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unutrašnje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stvarno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rebalans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nestaju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budžetske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namenjene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osnaživanje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govorimo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porodičnom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posvećuje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pažnje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vide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adekvatan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morali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9053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15829" w:rsidRDefault="0085361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Fevzija</w:t>
      </w:r>
      <w:r w:rsidR="0008627A" w:rsidRPr="009053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Murić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teret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primenjivanju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domovima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zdavlja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obraća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sledi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ingerencijom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opterećenost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kompleksnošću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težinom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odgovornošću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ograničenih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materijalnih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kadrovskih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značajne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poteškoće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nose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teža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profesionalna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doneti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oduzme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staranje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roditelja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žalost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češće</w:t>
      </w:r>
      <w:r w:rsidR="00EF3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urade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aktiviraju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prijatelji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kolege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celokupno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okruženje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instititucija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kasno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retko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uže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šire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ovakvi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sastanci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ulaze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građanstvo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instititucije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drži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zatvorenih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vrata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zaključke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ohrabre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zaista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snage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samopouzdanje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kompletnu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kapaciteta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podatak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socijalnih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radnika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1344B" w:rsidRDefault="0090532C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Slađana</w:t>
      </w:r>
      <w:r w:rsidR="0008627A" w:rsidRPr="009053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Anđelković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nevladine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Peščanik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podelila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prisutnima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isksutva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volonter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telefonu</w:t>
      </w:r>
      <w:r w:rsidR="00E15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2008.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previše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stepenom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ekonomskom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situacijom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starosti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Javljaju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70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obrazovanjem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visokim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obrazovanjem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siromašne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bogate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nedostaje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razumevanje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pažnja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stide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priznaju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razumevanje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bližnjih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pozitivni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uspele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izbore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izađu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Peščanik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centrom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policijom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komisijom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osnaživanje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seoskim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romskim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sredinama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Organizuju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ulične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tribine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ženskog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druženja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dogodilo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izbaci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kuće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ostanu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rađa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rastu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većini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nasilnici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direktna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indirektna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posmatraju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majku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Nesprovođenje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doprinosi</w:t>
      </w:r>
      <w:r w:rsidR="00D134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smanjuje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90532C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 w:rsidR="0008627A" w:rsidRPr="009053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Ristović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prenela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volonterke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telefonu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osnovnoj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razbijanja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predrasuda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pojedina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dolaze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A1604D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uvreženim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mišljenjem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muškarac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tuče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tuče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svašta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kuhinji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postojati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radionice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predškolskog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uzrasta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obučavati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razbijanje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predrasuda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pitnju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invalidima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drugoj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naciji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možemo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vezujemo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A16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prevenciji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nogu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90532C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Milan</w:t>
      </w:r>
      <w:r w:rsidR="0008627A" w:rsidRPr="009053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Milenović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praksom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obavezujuć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potpisnike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maju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16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potpisnika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nevladin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internog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svakodnevno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suočava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principa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hitnost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stepenom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ugroženosti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razvijenu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zaustavljanja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sigurnosti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slede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kamen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spoticanja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komunikacija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zdravstva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pisane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korespodencije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međusobnih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susreta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telefonskih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kontakata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konkretni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fokusirali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obraćaju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usmeravaju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pravcu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parnice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određivanja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gonjenja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pokrenuti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parnicu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D66D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osuđeno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pravosnažna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presuda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doneta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presuda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Ovo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takvo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pokuša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prekrši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mehanizmi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jednostavniji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ponovnom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prijavljivanju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Složio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prethodnim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govornicima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kadrovski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pozabave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08627A" w:rsidRPr="0008627A" w:rsidRDefault="0090532C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Elvira</w:t>
      </w:r>
      <w:r w:rsidR="0008627A" w:rsidRPr="0090532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Kovač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članica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trener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aktivistkinjama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volonterkama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Vojvodine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konkretne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naše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boljih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idealno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činjenicu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zakonodavstvu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oštećena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oštećeni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usklađivanja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Istanbulskom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konvencijom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redefinisati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silovanje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seksualno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zlostavljanje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proganjanje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uključuju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glasnije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pričamo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problematici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svesniji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nizak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bliskih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rođaka</w:t>
      </w:r>
      <w:r w:rsidR="00AD08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moramo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svesniji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saznanje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sumnja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obavezni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bolje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koordinacije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izbeglo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pojedinačno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ispriča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priču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reviktimizuje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službenoj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nastavi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umesto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težište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medijaciji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pomirenju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tužilac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situacijama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gonjenja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uslovnu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istraživanjima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70%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novčanu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novčane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supružnici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međuvremenu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pomirili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vratila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plaćaju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kućnog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takvu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prebacuje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najverovatnije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nastaviti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ju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zlostavlja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265F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zakonska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</w:t>
      </w:r>
      <w:r w:rsidR="004C05A7" w:rsidRP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odstrani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zajedničkog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stana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takva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retko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265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uglavnom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prilaska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zabrana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uznemiravanja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najbolje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4C05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D1848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Slaviša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Paunović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podizanju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problemom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pogođene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žalost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oslobodili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stereotipa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vladaju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dugi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veliko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decom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razmišljati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osiguranju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zmljama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okruženju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obezbedi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službenog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zaposlenima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zavisilo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intervencije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njihovoj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ovlašćenja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preduzeti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operativne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95346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Slavica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Rakić</w:t>
      </w:r>
      <w:r w:rsidR="00CD184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CD184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Romani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cikna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Kruševac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težak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marginalnih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Romkinje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umeju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tradicionalno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normalno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komšija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nažalost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ciganska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specifična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kategorija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trpe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najviše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A95346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pažnje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posveti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Romkinjama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ohrabre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umeju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Slavica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Simonović</w:t>
      </w:r>
      <w:r w:rsidR="00A953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7719">
        <w:rPr>
          <w:rFonts w:ascii="Times New Roman" w:hAnsi="Times New Roman" w:cs="Times New Roman"/>
          <w:sz w:val="24"/>
          <w:szCs w:val="24"/>
        </w:rPr>
        <w:t xml:space="preserve">je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nezavisno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marginalizovanih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fakultetski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specifičnu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psihologiju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53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zavisnosti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7977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podizanju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samostalnosti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917CB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Milan</w:t>
      </w:r>
      <w:r w:rsidR="0008627A" w:rsidRPr="00E917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Milenović</w:t>
      </w:r>
      <w:r w:rsidR="00E917CB" w:rsidRP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razumeti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očuvanje</w:t>
      </w:r>
      <w:r w:rsidR="00E917CB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E917CB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motivacija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obraćanja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tretmani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počinioca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teritoriji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Kragujevca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Kolege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gradova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Norveškoj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preuzeli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norveški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alternative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prilagodili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ovdašnjim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prilikama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Biljana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Hasanović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Korać</w:t>
      </w:r>
      <w:r w:rsidR="00E917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1998.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Vršcu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imali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Vojvodini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aktivista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volonter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advokat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pružala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konstatovala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E917C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moguće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ostvariti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nikakvu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centrom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svodila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upućivali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advokata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Podelila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prisutnima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upoznala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strašnim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sudbinama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pojedinih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njene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klijentkinje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klijentkinja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ubijena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razvoda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progovorilo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svemu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nećemo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rešavamo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koraka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uspostavljanju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međusobne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mehanizmi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predviđeni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zažive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sprovedu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smanji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nikada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moći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iskoreni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08627A" w:rsidRP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Nadežda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Milićević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maju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14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potpisnika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instititucija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potpisnika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nadležnostima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obavljala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skratio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gubljenja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administrativne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prepiske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stvari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realizuju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kontakata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sastancima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mesečnom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razmenjuju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konkretni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nastaje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gonjenja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izriče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novčane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odražavaju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funkcionisanje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0D5E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veze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materijalnim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defitima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većih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materijalnih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zbrine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materijalno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pomogne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reši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stambeno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odvoji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nasilnika</w:t>
      </w:r>
      <w:r w:rsidR="008A67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ohrabrenija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B6468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Violeta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Mišković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dokazivanja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zatvorenoj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prostoriji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svedoka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svedok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jedino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mahu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obraća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3F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osudi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obziorom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ponavlja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međuvremenu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osnaživanje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počinje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svedoči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osuđujuće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telesnih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povreda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izriče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uslovna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osuda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retko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novčano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kažnjavanje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ponavlja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počinilac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dobija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zatvorsku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voditi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opstanku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prevencija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nogu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predškolskim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ustanovama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Slavica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Simonović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kampanja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sprovode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informisanja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preventivnog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delovanja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reklamu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B6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08627A" w:rsidRP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Lidija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Pavlović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edukacije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krene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njom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obuhvaćeni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dečaci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devojčice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različite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različiti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roditelji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edukacije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7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edukacija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mehanizami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ispunila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zakonska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norma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mehanizam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P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Milan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Antonijević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princip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potpune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posvećenosti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dužne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pažnje</w:t>
      </w:r>
      <w:r w:rsidR="006B1B3F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Istanbulskom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konvencijom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Današnja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posvećuje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značajnu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smisilu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koristiti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kontrolnu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ovde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pomenutih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regulisana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Istanbuskom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konvencijom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nacionalna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linija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višestruka</w:t>
      </w:r>
      <w:r w:rsidR="006B1B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diskriminacija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Konvencija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naglašava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kategorije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Romi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izbeglice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imigranti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azilanti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govorimo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pojavi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analizi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efekata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tj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evaluirati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nastupaju</w:t>
      </w:r>
      <w:r w:rsidR="00E8474F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pozicije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vidljive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voleo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čujemo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aktere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današnjoj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sednci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izgradio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tiču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kontrolisati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negativne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poznatom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novinarkom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smatrala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objavi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priču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prijateljice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obratila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dešava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ogovorila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mesečno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shvatanju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novinarke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osramoti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čoveka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iznese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priču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pokazatelj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pojava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raširena</w:t>
      </w:r>
      <w:r w:rsidR="00E847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65370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Slavica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Rakić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edukacije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školama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vrtićima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nastavnici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36537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627A" w:rsidRDefault="001961C1" w:rsidP="0008627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Dragana</w:t>
      </w:r>
      <w:r w:rsidR="0008627A" w:rsidRPr="001961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Grabovica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Zaštitnika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2011.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idući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susret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ratifikaciji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Istanbulske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konvenicije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uputili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izmenu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urgirali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2012.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žalost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povratnih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obećanja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skupštinskoj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proceduri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predloženih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proganjanje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obaveznog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psiho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socijalnog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tretmana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evidencije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usvojiti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pravnoj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nađu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situaciji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materijalni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imovinsku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kartu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dostupna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pravda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stručna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advokata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višestruko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diskriminisane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postavlja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dostupnosti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pristupačnosti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obrate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objekti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smeštene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stanice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pristupačni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potoji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251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unutar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objekta</w:t>
      </w:r>
      <w:r w:rsidR="007E59A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8627A" w:rsidRPr="000862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A641B" w:rsidRDefault="00B14014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Goran</w:t>
      </w:r>
      <w:r w:rsidR="00EA1FB9" w:rsidRPr="00B140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Bačkulja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koordinator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pojava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prodici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informisao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multisektorskoj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dalo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odgovarajuće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rezultate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izbegnuti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raniji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vezani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prebacivanje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postignuta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Planirane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konkretne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neprijavljivanja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uzrok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strah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ekonomska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zavisnost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nepoverenje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slab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osnaživanja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prijavljivanje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9D52A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dokazivanja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delovanju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ide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svedoci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spremni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daju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doprinos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kasnije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različita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sprovoditi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preventivnih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652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1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9D52A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D52AA" w:rsidRDefault="000652C9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Miljan</w:t>
      </w:r>
      <w:r w:rsidR="0028096D" w:rsidRPr="000652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Perović</w:t>
      </w:r>
      <w:r w:rsidR="0028096D" w:rsidRPr="009B04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dolazi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plivačkog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kluba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Polaznici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zapazio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prijavili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ponovilo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brzina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delovanja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Centra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intelektualnim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smetnjama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izbore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E4EB4" w:rsidRDefault="000652C9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Jasmina</w:t>
      </w:r>
      <w:r w:rsidR="0028096D" w:rsidRPr="000652C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Barać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Perović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diplomirani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pravnik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%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Oranizacija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kruga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pruža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besplatnu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psihološku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osobama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servisa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9E4E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kreće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pogotovu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izbori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porodičnim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tabu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15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temi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uopšte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govorilo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intelektualaca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otac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pitaju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umesto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troje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dvoje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postati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pristupe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okrećući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glavu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pojedinci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uzmemo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Invalidnost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posmatra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aspekta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razumevanja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udatu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shvatanja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uopšte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udala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Dokazivanje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mentalnim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smetnjama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njihovoj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javila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Prokuplja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ćerka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mentalnm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smetnjama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silovana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stres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porocicu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okolinu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žigosana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devojčica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prepoznati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dogodilo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dokazivanje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Navodi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devojčice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silovao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otac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osuđen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zatvora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skočila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prozor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smeštaja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sigurnu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kuću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dužne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brinu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zavise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odlučuju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bore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809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E4EB4" w:rsidRDefault="009E4EB4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očekuje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Parlament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obezbede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zakonsku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regulativu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Parlamentu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lokanim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samupravama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Parlamentu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Rajkov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važnih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unapredili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 w:rsidR="003C20B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nailazi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diskriminaciju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svakodnevnom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životu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gradskom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prevozu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ostvarivanja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beneficiranu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kartu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prevoz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vozač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hteo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pokrenula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sudski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presuda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usvojena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uspela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pretrpela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Postavila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sela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advokata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E42FE3" w:rsidRDefault="009E4EB4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ovakvih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preduzmu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konkretne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majki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obezbediti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majka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nikave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beneficije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ratni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vojni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obraćala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nadležnim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rečeno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majki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invaliditetom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preduzimati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E42FE3" w:rsidRDefault="009E4EB4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Elvira</w:t>
      </w:r>
      <w:r w:rsidR="00E42FE3" w:rsidRPr="009E4EB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Kovač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zdravstvenih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protokol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uopšte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pominjali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pronalaze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vidljive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nanose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mestima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toliko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tragovi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dokazati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psihičko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zdravsteve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ustanove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povežu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koordinisanu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zdravstveno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uvede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škole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Obično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dodatno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opterećuju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neophodne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udžbenike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Takođe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nemamo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edukovane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nastavnike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sadržaje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Podržala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nevladine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njihovom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delovanju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socijalnoj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pružaoce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E42F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lični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edukovana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doživela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policijom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čudo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nepoverenje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napredak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opštinama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gradovima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unutraših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uvelo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brojne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obuke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343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pripadnike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D779C" w:rsidRDefault="0063434C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Zibija</w:t>
      </w:r>
      <w:r w:rsidRPr="006343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Šarenkapić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mehanizama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koordinatora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suzbijanja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segmentima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predlažu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statusa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unutar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neophodnog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kontinuiteta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četvorogodišnjem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saveti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3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imamo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potpuni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kolaps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mnogim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opštinama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jeftinije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advokatskih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siromašne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sprečene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Prisutvovala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razgovoru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policijskoj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upravi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komandir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nalog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potraže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terenu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srela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12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godna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Tutina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Sjenice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dobila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izričito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naređenje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dokazivanje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svodi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ozbiljni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najbrže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napreduje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postupanju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obezbeđuju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žrtvi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121A0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sudovi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malim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sredinama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postupaju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porodičnog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sačuva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brak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želele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želele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ljudsko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5D77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21A0B" w:rsidRDefault="005D779C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Violeta</w:t>
      </w:r>
      <w:r w:rsidR="00CA3E5B" w:rsidRPr="00CA3E5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Mišković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Osnovnog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trpi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ekonomskih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povede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sobom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ostavi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nasilnika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Saglasila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kažnjeno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uspeli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telesne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povrede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tvrdila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niz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stepenice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postavila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nekog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osuditi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entuzijazam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dopirnos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udružili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efikasniji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Kraljevo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sigurnu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kuću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smeštaj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nedovoljna</w:t>
      </w:r>
      <w:r w:rsidR="00CA3E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028BD" w:rsidRDefault="00CA3E5B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Lidija</w:t>
      </w:r>
      <w:r w:rsidR="00C258FB" w:rsidRPr="00C258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Pavlović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C25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5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C25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statusta</w:t>
      </w:r>
      <w:r w:rsidR="00C25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zahtevalo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promenu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statuta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skupštinskih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zasedanja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razumevanje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kolega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koleginica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saveti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maksimalno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iskoristiti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stalno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tribine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uključivanje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politički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život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angažovnje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ključnnim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radnim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mestima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različite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barijere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bore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ohrabruje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prepoznaju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češće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obraćaju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edukacije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zajednice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iniciraju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značajnu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ulogu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mestima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donose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02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prethodno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pomenutog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zdravsvenog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oranizovati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građanskog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9B04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26E2F" w:rsidRDefault="009B04B8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Jasmina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Barać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Perović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rezultate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ankete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sprovodili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pokazali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shvataju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C25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5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društveni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smatraju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individualni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žrtava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izbore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sredstvo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psiholozi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angažovani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simbolično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plaćeni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stručnjaci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angažovali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Sličan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vrstama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besplatna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pravna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pomoć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nedovoljnu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zainteresovanost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informisanost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tribine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organizuju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odaziva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resornog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većnika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informisan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iako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2007.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26E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056A83" w:rsidRDefault="009B04B8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Vesna</w:t>
      </w:r>
      <w:r w:rsidR="00056A83" w:rsidRPr="009B04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Ristović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volonterke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telfonu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upoznala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primerom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9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angažoana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SOS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telefonu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morala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prođe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obuke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pruža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emotivno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psihološku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akreditovani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seminar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dobijene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potvrde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takva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vrsta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potvrde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značajna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mogao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poverenja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pozove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angažovani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inicijative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bismo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edukovali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stručne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literature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nedovoljno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koristi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rodno</w:t>
      </w:r>
      <w:r w:rsidR="00F55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senzitivni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jezik</w:t>
      </w:r>
      <w:r w:rsidR="00DC56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26E2F" w:rsidRDefault="00DC5683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Predsednik</w:t>
      </w:r>
      <w:r w:rsidR="00056A83" w:rsidRPr="009B04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zahvalio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učesnicima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prenetim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iskustvima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konsturktivnim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sugestijama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licu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uverimo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reč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brojni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nerazumevanja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neznanja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nezaintesovanosti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predrasuda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loše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sarađuju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Sumirajući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formulisati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kroz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zaključke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početi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osnovnog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predškolskog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uzrasta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pribeći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uvesti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termine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proganjanja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predvideti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vođenje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službenoj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odustane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gonjenja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Moramo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nađemo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dokazivanja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moramo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razumemo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Sporost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delovanju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56A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Edukccija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odnositi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socijalni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muškaraca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pojačao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senzibilitet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Niša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Kraljeva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značajno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usvoje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posebni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ruraliih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sredina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marginalnih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neprijavljivanjem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osobe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dovoljno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obrazovane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edukovane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same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izbore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problemom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pozvao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učesnike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današnje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3E4D">
        <w:rPr>
          <w:rFonts w:ascii="Times New Roman" w:hAnsi="Times New Roman" w:cs="Times New Roman"/>
          <w:sz w:val="24"/>
          <w:szCs w:val="24"/>
          <w:lang w:val="sr-Cyrl-RS"/>
        </w:rPr>
        <w:t xml:space="preserve">2014.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3E18">
        <w:rPr>
          <w:rFonts w:ascii="Times New Roman" w:hAnsi="Times New Roman" w:cs="Times New Roman"/>
          <w:sz w:val="24"/>
          <w:szCs w:val="24"/>
          <w:lang w:val="sr-Cyrl-RS"/>
        </w:rPr>
        <w:t>skuštini</w:t>
      </w:r>
      <w:r w:rsidR="0092719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14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B3E4D" w:rsidRDefault="006B3E4D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3E4D" w:rsidRPr="006B3E4D" w:rsidRDefault="00ED3E18" w:rsidP="006B3E4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Sednica</w:t>
      </w:r>
      <w:r w:rsidR="006B3E4D" w:rsidRPr="006B3E4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6B3E4D" w:rsidRPr="006B3E4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zaključena</w:t>
      </w:r>
      <w:r w:rsidR="006B3E4D" w:rsidRPr="006B3E4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6B3E4D" w:rsidRPr="006B3E4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3C65EA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17.40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časova</w:t>
      </w:r>
      <w:r w:rsidR="006B3E4D" w:rsidRPr="006B3E4D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</w:p>
    <w:p w:rsidR="006B3E4D" w:rsidRPr="006B3E4D" w:rsidRDefault="006B3E4D" w:rsidP="006B3E4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6B3E4D" w:rsidRPr="006B3E4D" w:rsidRDefault="006B3E4D" w:rsidP="006B3E4D">
      <w:pPr>
        <w:rPr>
          <w:rFonts w:ascii="Times New Roman" w:hAnsi="Times New Roman"/>
          <w:sz w:val="24"/>
          <w:szCs w:val="24"/>
        </w:rPr>
      </w:pPr>
    </w:p>
    <w:p w:rsidR="006B3E4D" w:rsidRPr="006B3E4D" w:rsidRDefault="006B3E4D" w:rsidP="006B3E4D">
      <w:pPr>
        <w:rPr>
          <w:rFonts w:ascii="Times New Roman" w:hAnsi="Times New Roman"/>
          <w:b/>
          <w:sz w:val="24"/>
          <w:szCs w:val="24"/>
        </w:rPr>
      </w:pPr>
      <w:r w:rsidRPr="006B3E4D">
        <w:rPr>
          <w:rFonts w:ascii="Times New Roman" w:hAnsi="Times New Roman"/>
          <w:b/>
          <w:sz w:val="24"/>
          <w:szCs w:val="24"/>
          <w:lang w:val="sr-Cyrl-RS"/>
        </w:rPr>
        <w:tab/>
      </w:r>
      <w:r w:rsidR="00ED3E18">
        <w:rPr>
          <w:rFonts w:ascii="Times New Roman" w:hAnsi="Times New Roman"/>
          <w:b/>
          <w:sz w:val="24"/>
          <w:szCs w:val="24"/>
        </w:rPr>
        <w:t>SEKRETAR</w:t>
      </w:r>
      <w:r w:rsidRPr="006B3E4D">
        <w:rPr>
          <w:rFonts w:ascii="Times New Roman" w:hAnsi="Times New Roman"/>
          <w:b/>
          <w:sz w:val="24"/>
          <w:szCs w:val="24"/>
        </w:rPr>
        <w:t xml:space="preserve"> </w:t>
      </w:r>
      <w:r w:rsidR="00ED3E18">
        <w:rPr>
          <w:rFonts w:ascii="Times New Roman" w:hAnsi="Times New Roman"/>
          <w:b/>
          <w:sz w:val="24"/>
          <w:szCs w:val="24"/>
        </w:rPr>
        <w:t>ODBORA</w:t>
      </w:r>
      <w:r w:rsidRPr="006B3E4D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ED3E18">
        <w:rPr>
          <w:rFonts w:ascii="Times New Roman" w:hAnsi="Times New Roman"/>
          <w:b/>
          <w:sz w:val="24"/>
          <w:szCs w:val="24"/>
        </w:rPr>
        <w:t>PREDSEDNIK</w:t>
      </w:r>
      <w:r w:rsidRPr="006B3E4D">
        <w:rPr>
          <w:rFonts w:ascii="Times New Roman" w:hAnsi="Times New Roman"/>
          <w:b/>
          <w:sz w:val="24"/>
          <w:szCs w:val="24"/>
        </w:rPr>
        <w:t xml:space="preserve"> </w:t>
      </w:r>
      <w:r w:rsidR="00ED3E18">
        <w:rPr>
          <w:rFonts w:ascii="Times New Roman" w:hAnsi="Times New Roman"/>
          <w:b/>
          <w:sz w:val="24"/>
          <w:szCs w:val="24"/>
        </w:rPr>
        <w:t>ODBORA</w:t>
      </w:r>
    </w:p>
    <w:p w:rsidR="006B3E4D" w:rsidRPr="006B3E4D" w:rsidRDefault="006B3E4D" w:rsidP="006B3E4D">
      <w:pPr>
        <w:rPr>
          <w:rFonts w:ascii="Times New Roman" w:hAnsi="Times New Roman"/>
          <w:b/>
          <w:sz w:val="24"/>
          <w:szCs w:val="24"/>
        </w:rPr>
      </w:pPr>
      <w:r w:rsidRPr="006B3E4D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Pr="006B3E4D">
        <w:rPr>
          <w:rFonts w:ascii="Times New Roman" w:hAnsi="Times New Roman"/>
          <w:b/>
          <w:sz w:val="24"/>
          <w:szCs w:val="24"/>
          <w:lang w:val="sr-Cyrl-RS"/>
        </w:rPr>
        <w:tab/>
        <w:t xml:space="preserve">  </w:t>
      </w:r>
      <w:r w:rsidR="00ED3E18">
        <w:rPr>
          <w:rFonts w:ascii="Times New Roman" w:hAnsi="Times New Roman"/>
          <w:b/>
          <w:sz w:val="24"/>
          <w:szCs w:val="24"/>
        </w:rPr>
        <w:t>Rajka</w:t>
      </w:r>
      <w:r w:rsidRPr="006B3E4D">
        <w:rPr>
          <w:rFonts w:ascii="Times New Roman" w:hAnsi="Times New Roman"/>
          <w:b/>
          <w:sz w:val="24"/>
          <w:szCs w:val="24"/>
        </w:rPr>
        <w:t xml:space="preserve"> </w:t>
      </w:r>
      <w:r w:rsidR="00ED3E18">
        <w:rPr>
          <w:rFonts w:ascii="Times New Roman" w:hAnsi="Times New Roman"/>
          <w:b/>
          <w:sz w:val="24"/>
          <w:szCs w:val="24"/>
        </w:rPr>
        <w:t>Vukomanović</w:t>
      </w:r>
      <w:r w:rsidRPr="006B3E4D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6B3E4D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="00262F3E">
        <w:rPr>
          <w:rFonts w:ascii="Times New Roman" w:hAnsi="Times New Roman"/>
          <w:b/>
          <w:sz w:val="24"/>
          <w:szCs w:val="24"/>
        </w:rPr>
        <w:t xml:space="preserve">  </w:t>
      </w:r>
      <w:r w:rsidRPr="006B3E4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6B3E4D">
        <w:rPr>
          <w:rFonts w:ascii="Times New Roman" w:hAnsi="Times New Roman"/>
          <w:b/>
          <w:sz w:val="24"/>
          <w:szCs w:val="24"/>
        </w:rPr>
        <w:t xml:space="preserve"> </w:t>
      </w:r>
      <w:r w:rsidR="00ED3E18">
        <w:rPr>
          <w:rFonts w:ascii="Times New Roman" w:hAnsi="Times New Roman"/>
          <w:b/>
          <w:sz w:val="24"/>
          <w:szCs w:val="24"/>
        </w:rPr>
        <w:t>Meho</w:t>
      </w:r>
      <w:r w:rsidRPr="006B3E4D">
        <w:rPr>
          <w:rFonts w:ascii="Times New Roman" w:hAnsi="Times New Roman"/>
          <w:b/>
          <w:sz w:val="24"/>
          <w:szCs w:val="24"/>
        </w:rPr>
        <w:t xml:space="preserve"> </w:t>
      </w:r>
      <w:r w:rsidR="00ED3E18">
        <w:rPr>
          <w:rFonts w:ascii="Times New Roman" w:hAnsi="Times New Roman"/>
          <w:b/>
          <w:sz w:val="24"/>
          <w:szCs w:val="24"/>
        </w:rPr>
        <w:t>Omerović</w:t>
      </w:r>
    </w:p>
    <w:p w:rsidR="006B3E4D" w:rsidRDefault="006B3E4D" w:rsidP="00B140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B3E4D" w:rsidSect="00C92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06" w:rsidRDefault="00AB0306" w:rsidP="006B3E4D">
      <w:pPr>
        <w:spacing w:after="0" w:line="240" w:lineRule="auto"/>
      </w:pPr>
      <w:r>
        <w:separator/>
      </w:r>
    </w:p>
  </w:endnote>
  <w:endnote w:type="continuationSeparator" w:id="0">
    <w:p w:rsidR="00AB0306" w:rsidRDefault="00AB0306" w:rsidP="006B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48" w:rsidRDefault="00CD18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28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848" w:rsidRDefault="00CD1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E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848" w:rsidRDefault="00CD18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48" w:rsidRDefault="00CD1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06" w:rsidRDefault="00AB0306" w:rsidP="006B3E4D">
      <w:pPr>
        <w:spacing w:after="0" w:line="240" w:lineRule="auto"/>
      </w:pPr>
      <w:r>
        <w:separator/>
      </w:r>
    </w:p>
  </w:footnote>
  <w:footnote w:type="continuationSeparator" w:id="0">
    <w:p w:rsidR="00AB0306" w:rsidRDefault="00AB0306" w:rsidP="006B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48" w:rsidRDefault="00CD18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48" w:rsidRDefault="00CD18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48" w:rsidRDefault="00CD1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4BB"/>
    <w:multiLevelType w:val="hybridMultilevel"/>
    <w:tmpl w:val="9AB69CFA"/>
    <w:lvl w:ilvl="0" w:tplc="D68E8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B5A9B"/>
    <w:multiLevelType w:val="hybridMultilevel"/>
    <w:tmpl w:val="6C2AF256"/>
    <w:lvl w:ilvl="0" w:tplc="88186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B9"/>
    <w:rsid w:val="00056A83"/>
    <w:rsid w:val="000652C9"/>
    <w:rsid w:val="0008627A"/>
    <w:rsid w:val="000B7D05"/>
    <w:rsid w:val="000D5EB2"/>
    <w:rsid w:val="00121A0B"/>
    <w:rsid w:val="00143229"/>
    <w:rsid w:val="0016726B"/>
    <w:rsid w:val="001961C1"/>
    <w:rsid w:val="001E0AB4"/>
    <w:rsid w:val="00251F9D"/>
    <w:rsid w:val="00262F3E"/>
    <w:rsid w:val="0028096D"/>
    <w:rsid w:val="003028BD"/>
    <w:rsid w:val="00365370"/>
    <w:rsid w:val="003C20B2"/>
    <w:rsid w:val="003C65EA"/>
    <w:rsid w:val="004A1B7D"/>
    <w:rsid w:val="004C05A7"/>
    <w:rsid w:val="005A2404"/>
    <w:rsid w:val="005D779C"/>
    <w:rsid w:val="006255CC"/>
    <w:rsid w:val="0063434C"/>
    <w:rsid w:val="00637FDF"/>
    <w:rsid w:val="006557C4"/>
    <w:rsid w:val="006B1B3F"/>
    <w:rsid w:val="006B3E4D"/>
    <w:rsid w:val="006C6F06"/>
    <w:rsid w:val="00726E2F"/>
    <w:rsid w:val="00797719"/>
    <w:rsid w:val="007E59A0"/>
    <w:rsid w:val="00853611"/>
    <w:rsid w:val="0088031A"/>
    <w:rsid w:val="008A6772"/>
    <w:rsid w:val="008D0E51"/>
    <w:rsid w:val="0090532C"/>
    <w:rsid w:val="00927190"/>
    <w:rsid w:val="009A641B"/>
    <w:rsid w:val="009B04B8"/>
    <w:rsid w:val="009D52AA"/>
    <w:rsid w:val="009E4EB4"/>
    <w:rsid w:val="00A1604D"/>
    <w:rsid w:val="00A265F1"/>
    <w:rsid w:val="00A44FC9"/>
    <w:rsid w:val="00A95346"/>
    <w:rsid w:val="00AB0306"/>
    <w:rsid w:val="00AD0835"/>
    <w:rsid w:val="00B14014"/>
    <w:rsid w:val="00C23848"/>
    <w:rsid w:val="00C25207"/>
    <w:rsid w:val="00C258FB"/>
    <w:rsid w:val="00C60EB9"/>
    <w:rsid w:val="00C92A90"/>
    <w:rsid w:val="00CA3E5B"/>
    <w:rsid w:val="00CD1848"/>
    <w:rsid w:val="00D1344B"/>
    <w:rsid w:val="00D66D56"/>
    <w:rsid w:val="00DC5683"/>
    <w:rsid w:val="00DC6639"/>
    <w:rsid w:val="00E15829"/>
    <w:rsid w:val="00E42FE3"/>
    <w:rsid w:val="00E8474F"/>
    <w:rsid w:val="00E917CB"/>
    <w:rsid w:val="00EA1FB9"/>
    <w:rsid w:val="00EB6468"/>
    <w:rsid w:val="00ED3E18"/>
    <w:rsid w:val="00ED7C4A"/>
    <w:rsid w:val="00EF3A9F"/>
    <w:rsid w:val="00F55FE5"/>
    <w:rsid w:val="00F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F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4D"/>
  </w:style>
  <w:style w:type="paragraph" w:styleId="Footer">
    <w:name w:val="footer"/>
    <w:basedOn w:val="Normal"/>
    <w:link w:val="FooterChar"/>
    <w:uiPriority w:val="99"/>
    <w:unhideWhenUsed/>
    <w:rsid w:val="006B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F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4D"/>
  </w:style>
  <w:style w:type="paragraph" w:styleId="Footer">
    <w:name w:val="footer"/>
    <w:basedOn w:val="Normal"/>
    <w:link w:val="FooterChar"/>
    <w:uiPriority w:val="99"/>
    <w:unhideWhenUsed/>
    <w:rsid w:val="006B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AD37-EEAE-4C5D-8992-76455874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5404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Zurkic</cp:lastModifiedBy>
  <cp:revision>27</cp:revision>
  <cp:lastPrinted>2015-01-15T10:25:00Z</cp:lastPrinted>
  <dcterms:created xsi:type="dcterms:W3CDTF">2015-01-14T09:41:00Z</dcterms:created>
  <dcterms:modified xsi:type="dcterms:W3CDTF">2015-07-13T11:14:00Z</dcterms:modified>
</cp:coreProperties>
</file>